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AD" w:rsidRPr="00B3658D" w:rsidRDefault="004348AD" w:rsidP="004348AD">
      <w:pPr>
        <w:jc w:val="right"/>
        <w:rPr>
          <w:b/>
          <w:sz w:val="24"/>
          <w:szCs w:val="24"/>
        </w:rPr>
      </w:pPr>
      <w:r w:rsidRPr="00B3658D">
        <w:rPr>
          <w:b/>
          <w:sz w:val="24"/>
          <w:szCs w:val="24"/>
        </w:rPr>
        <w:t>Приложение № 2</w:t>
      </w:r>
    </w:p>
    <w:p w:rsidR="004348AD" w:rsidRDefault="004348AD" w:rsidP="004348AD">
      <w:pPr>
        <w:jc w:val="center"/>
        <w:rPr>
          <w:b/>
          <w:color w:val="000000"/>
          <w:sz w:val="28"/>
          <w:szCs w:val="28"/>
        </w:rPr>
      </w:pPr>
    </w:p>
    <w:p w:rsidR="004348AD" w:rsidRPr="007023EC" w:rsidRDefault="004348AD" w:rsidP="004348AD">
      <w:pPr>
        <w:jc w:val="center"/>
        <w:rPr>
          <w:b/>
          <w:color w:val="000000"/>
          <w:sz w:val="24"/>
          <w:szCs w:val="28"/>
        </w:rPr>
      </w:pPr>
      <w:bookmarkStart w:id="0" w:name="_GoBack"/>
      <w:r w:rsidRPr="007023EC">
        <w:rPr>
          <w:b/>
          <w:color w:val="000000"/>
          <w:sz w:val="24"/>
          <w:szCs w:val="28"/>
        </w:rPr>
        <w:t xml:space="preserve">Учебный план </w:t>
      </w:r>
      <w:r w:rsidRPr="007023EC">
        <w:rPr>
          <w:b/>
          <w:color w:val="000000"/>
          <w:sz w:val="24"/>
          <w:szCs w:val="24"/>
        </w:rPr>
        <w:t>МБОУ «</w:t>
      </w:r>
      <w:r>
        <w:rPr>
          <w:b/>
          <w:color w:val="000000"/>
          <w:sz w:val="24"/>
          <w:szCs w:val="24"/>
        </w:rPr>
        <w:t>Школа развития № 24» (дошкольное образование)</w:t>
      </w:r>
    </w:p>
    <w:bookmarkEnd w:id="0"/>
    <w:p w:rsidR="004348AD" w:rsidRPr="002C014E" w:rsidRDefault="004348AD" w:rsidP="004348AD">
      <w:pPr>
        <w:jc w:val="center"/>
        <w:rPr>
          <w:b/>
          <w:color w:val="000000"/>
          <w:sz w:val="24"/>
          <w:szCs w:val="28"/>
        </w:rPr>
      </w:pPr>
    </w:p>
    <w:p w:rsidR="004348AD" w:rsidRPr="00712B48" w:rsidRDefault="004348AD" w:rsidP="004348AD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Учебный план МБОУ «</w:t>
      </w:r>
      <w:r>
        <w:rPr>
          <w:color w:val="000000"/>
          <w:sz w:val="24"/>
          <w:szCs w:val="24"/>
        </w:rPr>
        <w:t>Школа развития № 24</w:t>
      </w:r>
      <w:r w:rsidRPr="00712B48">
        <w:rPr>
          <w:color w:val="000000"/>
          <w:sz w:val="24"/>
          <w:szCs w:val="24"/>
        </w:rPr>
        <w:t>» (</w:t>
      </w:r>
      <w:r>
        <w:rPr>
          <w:color w:val="000000"/>
          <w:sz w:val="24"/>
          <w:szCs w:val="24"/>
        </w:rPr>
        <w:t>дошкольное образование</w:t>
      </w:r>
      <w:r w:rsidRPr="00712B48">
        <w:rPr>
          <w:color w:val="000000"/>
          <w:sz w:val="24"/>
          <w:szCs w:val="24"/>
        </w:rPr>
        <w:t>) разработан в соот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вет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ствии с: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 xml:space="preserve">Законом Российской Федерации «Об образовании» от 29.12.2012 № 273-ФЗ; 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</w:t>
      </w:r>
      <w:proofErr w:type="spellStart"/>
      <w:r>
        <w:rPr>
          <w:color w:val="000000"/>
          <w:sz w:val="24"/>
          <w:szCs w:val="24"/>
        </w:rPr>
        <w:t>з</w:t>
      </w:r>
      <w:r w:rsidRPr="00712B48">
        <w:rPr>
          <w:color w:val="000000"/>
          <w:sz w:val="24"/>
          <w:szCs w:val="24"/>
        </w:rPr>
        <w:t>арег</w:t>
      </w:r>
      <w:proofErr w:type="spellEnd"/>
      <w:r w:rsidRPr="00712B48">
        <w:rPr>
          <w:color w:val="000000"/>
          <w:sz w:val="24"/>
          <w:szCs w:val="24"/>
        </w:rPr>
        <w:t xml:space="preserve">. В Минюсте России 26.09.2013 № 30038);  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Письмом Министерства образования и науки Российской Федерации «О методических рекомендациях по отнесению дошкольных образовательных учреждений к определенному виду» от 31.05.2007 № 03-1213;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Постановлением Правительства Российской Федерации от 16 марта 2011 г. N 174 г.  "Об утверждении Положения о лицензировании образовательной деятельности";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 постановлением Главного государственного санитарного врача РФ от 15 мая 2013 г. № 26;</w:t>
      </w:r>
    </w:p>
    <w:p w:rsidR="004348AD" w:rsidRPr="00274393" w:rsidRDefault="004348AD" w:rsidP="004348AD">
      <w:pPr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 (Зарегистрирован Министерством юстиции РФ 14 ноября 2013 г. № 30384);  </w:t>
      </w:r>
    </w:p>
    <w:p w:rsidR="004348AD" w:rsidRPr="00712B48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Уставом Муниципального бюджетного общеобразовательного учреждения «</w:t>
      </w:r>
      <w:r>
        <w:rPr>
          <w:color w:val="000000"/>
          <w:sz w:val="24"/>
          <w:szCs w:val="24"/>
        </w:rPr>
        <w:t>Ш</w:t>
      </w:r>
      <w:r w:rsidRPr="00712B48">
        <w:rPr>
          <w:color w:val="000000"/>
          <w:sz w:val="24"/>
          <w:szCs w:val="24"/>
        </w:rPr>
        <w:t>кола</w:t>
      </w:r>
      <w:r>
        <w:rPr>
          <w:color w:val="000000"/>
          <w:sz w:val="24"/>
          <w:szCs w:val="24"/>
        </w:rPr>
        <w:t xml:space="preserve"> развития № 24</w:t>
      </w:r>
      <w:r w:rsidRPr="00712B48">
        <w:rPr>
          <w:color w:val="000000"/>
          <w:sz w:val="24"/>
          <w:szCs w:val="24"/>
        </w:rPr>
        <w:t>;</w:t>
      </w:r>
    </w:p>
    <w:p w:rsidR="004348AD" w:rsidRPr="00886181" w:rsidRDefault="004348AD" w:rsidP="004348A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Образовательной программой Муниципального бюджетного общеобразовательного учреждения «</w:t>
      </w:r>
      <w:r>
        <w:rPr>
          <w:color w:val="000000"/>
          <w:sz w:val="24"/>
          <w:szCs w:val="24"/>
        </w:rPr>
        <w:t>Школа развития № 24» (дошкольное образование).</w:t>
      </w:r>
    </w:p>
    <w:p w:rsidR="004348AD" w:rsidRPr="00085963" w:rsidRDefault="004348AD" w:rsidP="004348AD">
      <w:pPr>
        <w:pStyle w:val="a7"/>
        <w:numPr>
          <w:ilvl w:val="0"/>
          <w:numId w:val="1"/>
        </w:num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085963">
        <w:rPr>
          <w:rFonts w:eastAsia="Times New Roman"/>
          <w:color w:val="000000"/>
          <w:lang w:eastAsia="ru-RU"/>
        </w:rPr>
        <w:t xml:space="preserve">Объем учебной нагрузки (количество часов в неделю) в группах младшего, среднего, старшего дошкольного возраста и подготовительной к школе группах, реализующих образовательную программу дошкольных групп, определен с учетом рекомендаций и </w:t>
      </w:r>
      <w:r w:rsidRPr="00085963">
        <w:rPr>
          <w:color w:val="000000"/>
        </w:rPr>
        <w:t xml:space="preserve">содержания </w:t>
      </w:r>
      <w:r w:rsidRPr="001E168B">
        <w:rPr>
          <w:bCs/>
        </w:rPr>
        <w:t xml:space="preserve">инновационной программы дошкольного образования «От рождения до школы» под редакцией Н.Е.Вераксы, Т.С.Комаровой, </w:t>
      </w:r>
      <w:r>
        <w:rPr>
          <w:bCs/>
        </w:rPr>
        <w:t>Э.М. Дорофеевой</w:t>
      </w:r>
      <w:r w:rsidRPr="001E168B">
        <w:rPr>
          <w:bCs/>
        </w:rPr>
        <w:t xml:space="preserve"> и соответствует ФГОС</w:t>
      </w:r>
      <w:r>
        <w:rPr>
          <w:bCs/>
        </w:rPr>
        <w:t xml:space="preserve"> ДО</w:t>
      </w:r>
      <w:r w:rsidRPr="001E168B">
        <w:rPr>
          <w:bCs/>
        </w:rPr>
        <w:t>, обеспечивающая разностороннее развитие детей в возрасте от 3 до прекращения образовательных отношений с учетом их возрастных и индивидуальных особенностей и достижение воспитанниками готовности к школе</w:t>
      </w:r>
    </w:p>
    <w:p w:rsidR="004348AD" w:rsidRPr="00712B48" w:rsidRDefault="004348AD" w:rsidP="004348AD">
      <w:pPr>
        <w:suppressAutoHyphens/>
        <w:spacing w:line="276" w:lineRule="auto"/>
        <w:contextualSpacing/>
        <w:jc w:val="both"/>
        <w:rPr>
          <w:rFonts w:ascii="Calibri" w:eastAsia="SimSun" w:hAnsi="Calibri" w:cs="Calibri"/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>В структуру учебного плана входят: объ</w:t>
      </w:r>
      <w:r>
        <w:rPr>
          <w:kern w:val="3"/>
          <w:sz w:val="24"/>
          <w:szCs w:val="24"/>
        </w:rPr>
        <w:t>ем обязательной части Программы (</w:t>
      </w:r>
      <w:r w:rsidRPr="00712B48">
        <w:rPr>
          <w:b/>
          <w:kern w:val="3"/>
          <w:sz w:val="24"/>
          <w:szCs w:val="24"/>
        </w:rPr>
        <w:t>не менее 60 %)</w:t>
      </w:r>
      <w:r w:rsidRPr="00712B48">
        <w:rPr>
          <w:kern w:val="3"/>
          <w:sz w:val="24"/>
          <w:szCs w:val="24"/>
        </w:rPr>
        <w:t xml:space="preserve"> и объем части, формируемой участн</w:t>
      </w:r>
      <w:r>
        <w:rPr>
          <w:kern w:val="3"/>
          <w:sz w:val="24"/>
          <w:szCs w:val="24"/>
        </w:rPr>
        <w:t xml:space="preserve">иками образовательных отношений </w:t>
      </w:r>
      <w:r w:rsidRPr="00712B48">
        <w:rPr>
          <w:b/>
          <w:kern w:val="3"/>
          <w:sz w:val="24"/>
          <w:szCs w:val="24"/>
        </w:rPr>
        <w:t>(не более 40 %),</w:t>
      </w:r>
      <w:r w:rsidRPr="00712B48">
        <w:rPr>
          <w:kern w:val="3"/>
          <w:sz w:val="24"/>
          <w:szCs w:val="24"/>
        </w:rPr>
        <w:t xml:space="preserve"> которая учитывает особенности дошкольных групп. Обе эти части реализуются во взаимодействии друг с другом и выдерживаются в общей логике. Процесс составления учебного плана ориентировался на основные принципы и рекомендации </w:t>
      </w:r>
      <w:r w:rsidRPr="001E168B">
        <w:rPr>
          <w:bCs/>
          <w:sz w:val="24"/>
          <w:szCs w:val="24"/>
        </w:rPr>
        <w:t xml:space="preserve">инновационной программы дошкольного образования «От рождения до школы» под редакцией Н.Е.Вераксы, Т.С.Комаровой, </w:t>
      </w:r>
      <w:r>
        <w:rPr>
          <w:bCs/>
          <w:sz w:val="24"/>
          <w:szCs w:val="24"/>
        </w:rPr>
        <w:t>Э.М. Дорофеевой.</w:t>
      </w:r>
      <w:r w:rsidRPr="001E168B">
        <w:rPr>
          <w:bCs/>
          <w:sz w:val="24"/>
          <w:szCs w:val="24"/>
        </w:rPr>
        <w:t xml:space="preserve"> </w:t>
      </w:r>
      <w:r w:rsidRPr="00712B48">
        <w:rPr>
          <w:color w:val="000000"/>
          <w:kern w:val="3"/>
          <w:sz w:val="24"/>
          <w:szCs w:val="24"/>
        </w:rPr>
        <w:t>Обязательная часть учебного плана включает</w:t>
      </w:r>
      <w:r w:rsidRPr="00712B48">
        <w:rPr>
          <w:b/>
          <w:bCs/>
          <w:color w:val="000000"/>
          <w:kern w:val="3"/>
          <w:sz w:val="24"/>
          <w:szCs w:val="24"/>
        </w:rPr>
        <w:t xml:space="preserve"> </w:t>
      </w:r>
      <w:r w:rsidRPr="00712B48">
        <w:rPr>
          <w:bCs/>
          <w:color w:val="000000"/>
          <w:kern w:val="3"/>
          <w:sz w:val="24"/>
          <w:szCs w:val="24"/>
        </w:rPr>
        <w:t xml:space="preserve">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 и реализуется во время организованной непрерывной образовательной деятельности (далее – НОД). Вариативная часть учебного плана реализуется во время совместной деятельности, как </w:t>
      </w:r>
      <w:r w:rsidRPr="00712B48">
        <w:rPr>
          <w:bCs/>
          <w:color w:val="000000"/>
          <w:kern w:val="3"/>
          <w:sz w:val="24"/>
          <w:szCs w:val="24"/>
        </w:rPr>
        <w:lastRenderedPageBreak/>
        <w:t>правило, в течение второй половины дня пребывания воспитанников в учреждении.</w:t>
      </w:r>
    </w:p>
    <w:p w:rsidR="004348AD" w:rsidRPr="00712B48" w:rsidRDefault="004348AD" w:rsidP="004348AD">
      <w:pPr>
        <w:suppressAutoHyphens/>
        <w:spacing w:line="276" w:lineRule="auto"/>
        <w:ind w:firstLine="708"/>
        <w:jc w:val="both"/>
        <w:textAlignment w:val="baseline"/>
        <w:rPr>
          <w:bCs/>
          <w:color w:val="000000"/>
          <w:kern w:val="3"/>
          <w:sz w:val="24"/>
          <w:szCs w:val="24"/>
        </w:rPr>
      </w:pPr>
      <w:r w:rsidRPr="00712B48">
        <w:rPr>
          <w:bCs/>
          <w:color w:val="000000"/>
          <w:kern w:val="3"/>
          <w:sz w:val="24"/>
          <w:szCs w:val="24"/>
        </w:rPr>
        <w:t>Каждое направление включает занятия, соответствующие пяти образовательным областям:</w:t>
      </w:r>
    </w:p>
    <w:p w:rsidR="004348AD" w:rsidRPr="00AA2DDC" w:rsidRDefault="004348AD" w:rsidP="004348AD">
      <w:pPr>
        <w:pStyle w:val="a5"/>
        <w:numPr>
          <w:ilvl w:val="0"/>
          <w:numId w:val="2"/>
        </w:num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A2DDC">
        <w:rPr>
          <w:color w:val="000000"/>
          <w:kern w:val="3"/>
          <w:sz w:val="24"/>
          <w:szCs w:val="24"/>
        </w:rPr>
        <w:t xml:space="preserve">«Познавательное развитие» </w:t>
      </w:r>
    </w:p>
    <w:p w:rsidR="004348AD" w:rsidRPr="00AA2DDC" w:rsidRDefault="004348AD" w:rsidP="004348AD">
      <w:pPr>
        <w:pStyle w:val="a5"/>
        <w:numPr>
          <w:ilvl w:val="0"/>
          <w:numId w:val="2"/>
        </w:num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A2DDC">
        <w:rPr>
          <w:color w:val="000000"/>
          <w:kern w:val="3"/>
          <w:sz w:val="24"/>
          <w:szCs w:val="24"/>
        </w:rPr>
        <w:t>«Речевое развитие»;</w:t>
      </w:r>
    </w:p>
    <w:p w:rsidR="004348AD" w:rsidRPr="00AA2DDC" w:rsidRDefault="004348AD" w:rsidP="004348AD">
      <w:pPr>
        <w:pStyle w:val="a5"/>
        <w:numPr>
          <w:ilvl w:val="0"/>
          <w:numId w:val="2"/>
        </w:num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A2DDC">
        <w:rPr>
          <w:color w:val="000000"/>
          <w:kern w:val="3"/>
          <w:sz w:val="24"/>
          <w:szCs w:val="24"/>
        </w:rPr>
        <w:t>«Социально-коммуникативное развитие»;</w:t>
      </w:r>
    </w:p>
    <w:p w:rsidR="004348AD" w:rsidRPr="00AA2DDC" w:rsidRDefault="004348AD" w:rsidP="004348AD">
      <w:pPr>
        <w:pStyle w:val="a5"/>
        <w:numPr>
          <w:ilvl w:val="0"/>
          <w:numId w:val="2"/>
        </w:num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A2DDC">
        <w:rPr>
          <w:color w:val="000000"/>
          <w:kern w:val="3"/>
          <w:sz w:val="24"/>
          <w:szCs w:val="24"/>
        </w:rPr>
        <w:t>«Художественно-эстетическое развитие»;</w:t>
      </w:r>
    </w:p>
    <w:p w:rsidR="004348AD" w:rsidRPr="00AA2DDC" w:rsidRDefault="004348AD" w:rsidP="004348AD">
      <w:pPr>
        <w:pStyle w:val="a5"/>
        <w:numPr>
          <w:ilvl w:val="0"/>
          <w:numId w:val="2"/>
        </w:numPr>
        <w:suppressAutoHyphens/>
        <w:autoSpaceDE/>
        <w:spacing w:line="276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AA2DDC">
        <w:rPr>
          <w:color w:val="000000"/>
          <w:kern w:val="3"/>
          <w:sz w:val="24"/>
          <w:szCs w:val="24"/>
        </w:rPr>
        <w:t>«Физическое развитие».</w:t>
      </w:r>
    </w:p>
    <w:p w:rsidR="004348AD" w:rsidRPr="00712B48" w:rsidRDefault="004348AD" w:rsidP="004348A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712B48">
        <w:rPr>
          <w:bCs/>
          <w:color w:val="000000"/>
          <w:sz w:val="24"/>
          <w:szCs w:val="24"/>
        </w:rPr>
        <w:t>В целях обеспечения целостности образовательного процесса, у</w:t>
      </w:r>
      <w:r w:rsidRPr="00712B48">
        <w:rPr>
          <w:color w:val="000000"/>
          <w:sz w:val="24"/>
          <w:szCs w:val="24"/>
        </w:rPr>
        <w:t>чебный план реализу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ется в соответствии с возрастными возможностями и особенностями воспитанников, специ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 xml:space="preserve">фикой и возможностями образовательных областей. А также с учетом </w:t>
      </w:r>
      <w:r w:rsidRPr="00712B48">
        <w:rPr>
          <w:b/>
          <w:color w:val="000000"/>
          <w:sz w:val="24"/>
          <w:szCs w:val="24"/>
        </w:rPr>
        <w:t>основных принципов дошкольного образования</w:t>
      </w:r>
      <w:r w:rsidRPr="00712B48">
        <w:rPr>
          <w:color w:val="000000"/>
          <w:sz w:val="24"/>
          <w:szCs w:val="24"/>
        </w:rPr>
        <w:t>: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полноценное проживание ребёнком всех этапов детства, обогащение детского развития;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индивидуализация дошкольного образования;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ником образовательных отношений;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 xml:space="preserve"> поддержка инициативы детей в различных видах деятельности;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партнерство с семьей;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приобщение детей к социокультурным нормам, традициями семьи, общества и государ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ства;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формирование познавательных интересов и познавательных действий ребенка в раз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ных видах деятельности;</w:t>
      </w:r>
    </w:p>
    <w:p w:rsidR="004348AD" w:rsidRPr="00712B48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возрастной адекватности (соответствие условий, требований, методов возрасту и особен</w:t>
      </w:r>
      <w:r>
        <w:rPr>
          <w:color w:val="000000"/>
          <w:sz w:val="24"/>
          <w:szCs w:val="24"/>
        </w:rPr>
        <w:softHyphen/>
      </w:r>
      <w:r w:rsidRPr="00712B48">
        <w:rPr>
          <w:color w:val="000000"/>
          <w:sz w:val="24"/>
          <w:szCs w:val="24"/>
        </w:rPr>
        <w:t>ностям развития);</w:t>
      </w:r>
    </w:p>
    <w:p w:rsidR="004348AD" w:rsidRPr="00DB16FA" w:rsidRDefault="004348AD" w:rsidP="004348A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12B48">
        <w:rPr>
          <w:color w:val="000000"/>
          <w:sz w:val="24"/>
          <w:szCs w:val="24"/>
        </w:rPr>
        <w:t>учета этнокультурной ситуации развития детей.</w:t>
      </w:r>
    </w:p>
    <w:p w:rsidR="004348AD" w:rsidRPr="00085963" w:rsidRDefault="004348AD" w:rsidP="004348AD">
      <w:pPr>
        <w:suppressAutoHyphens/>
        <w:spacing w:line="276" w:lineRule="auto"/>
        <w:jc w:val="both"/>
        <w:textAlignment w:val="baseline"/>
        <w:rPr>
          <w:kern w:val="3"/>
          <w:sz w:val="24"/>
          <w:szCs w:val="24"/>
        </w:rPr>
      </w:pPr>
      <w:r w:rsidRPr="00085963">
        <w:rPr>
          <w:kern w:val="3"/>
          <w:sz w:val="24"/>
          <w:szCs w:val="24"/>
        </w:rPr>
        <w:t>Реализация Программы осуществляется в течение всего времени пребывания воспитанников в учреждении с учетом возрастных и индивидуальных особенностей детей, их специальных потребностей.</w:t>
      </w:r>
    </w:p>
    <w:p w:rsidR="004348AD" w:rsidRPr="00712B48" w:rsidRDefault="004348AD" w:rsidP="004348AD">
      <w:pPr>
        <w:numPr>
          <w:ilvl w:val="0"/>
          <w:numId w:val="3"/>
        </w:numPr>
        <w:tabs>
          <w:tab w:val="left" w:pos="567"/>
        </w:tabs>
        <w:suppressAutoHyphens/>
        <w:autoSpaceDE/>
        <w:spacing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 xml:space="preserve">для </w:t>
      </w:r>
      <w:r>
        <w:rPr>
          <w:kern w:val="3"/>
          <w:sz w:val="24"/>
          <w:szCs w:val="24"/>
        </w:rPr>
        <w:t xml:space="preserve">обучающихся дошкольных групп </w:t>
      </w:r>
      <w:r w:rsidRPr="00712B48">
        <w:rPr>
          <w:kern w:val="3"/>
          <w:sz w:val="24"/>
          <w:szCs w:val="24"/>
        </w:rPr>
        <w:t>младшего дошкольного возраста</w:t>
      </w:r>
      <w:r w:rsidRPr="00712B48">
        <w:rPr>
          <w:rFonts w:ascii="Calibri" w:hAnsi="Calibri"/>
          <w:kern w:val="3"/>
          <w:sz w:val="24"/>
          <w:szCs w:val="24"/>
        </w:rPr>
        <w:t xml:space="preserve"> – 10</w:t>
      </w:r>
      <w:r w:rsidRPr="00712B48">
        <w:rPr>
          <w:kern w:val="3"/>
          <w:sz w:val="24"/>
          <w:szCs w:val="24"/>
        </w:rPr>
        <w:t xml:space="preserve"> </w:t>
      </w:r>
      <w:r w:rsidRPr="00712B48">
        <w:rPr>
          <w:bCs/>
          <w:kern w:val="3"/>
          <w:sz w:val="24"/>
          <w:szCs w:val="24"/>
        </w:rPr>
        <w:t xml:space="preserve">НОД </w:t>
      </w:r>
      <w:r w:rsidRPr="00712B48">
        <w:rPr>
          <w:kern w:val="3"/>
          <w:sz w:val="24"/>
          <w:szCs w:val="24"/>
        </w:rPr>
        <w:t>в неделю,</w:t>
      </w:r>
    </w:p>
    <w:p w:rsidR="004348AD" w:rsidRPr="00712B48" w:rsidRDefault="004348AD" w:rsidP="004348AD">
      <w:pPr>
        <w:numPr>
          <w:ilvl w:val="0"/>
          <w:numId w:val="3"/>
        </w:numPr>
        <w:tabs>
          <w:tab w:val="left" w:pos="567"/>
        </w:tabs>
        <w:suppressAutoHyphens/>
        <w:autoSpaceDE/>
        <w:spacing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 xml:space="preserve">для </w:t>
      </w:r>
      <w:r>
        <w:rPr>
          <w:kern w:val="3"/>
          <w:sz w:val="24"/>
          <w:szCs w:val="24"/>
        </w:rPr>
        <w:t xml:space="preserve">обучающихся дошкольных групп </w:t>
      </w:r>
      <w:r w:rsidRPr="00712B48">
        <w:rPr>
          <w:kern w:val="3"/>
          <w:sz w:val="24"/>
          <w:szCs w:val="24"/>
        </w:rPr>
        <w:t xml:space="preserve">среднего дошкольного возраста – 10 </w:t>
      </w:r>
      <w:r w:rsidRPr="00712B48">
        <w:rPr>
          <w:bCs/>
          <w:kern w:val="3"/>
          <w:sz w:val="24"/>
          <w:szCs w:val="24"/>
        </w:rPr>
        <w:t>НОД</w:t>
      </w:r>
      <w:r w:rsidRPr="00712B48">
        <w:rPr>
          <w:kern w:val="3"/>
          <w:sz w:val="24"/>
          <w:szCs w:val="24"/>
        </w:rPr>
        <w:t xml:space="preserve"> в неделю,</w:t>
      </w:r>
    </w:p>
    <w:p w:rsidR="004348AD" w:rsidRPr="00712B48" w:rsidRDefault="004348AD" w:rsidP="004348AD">
      <w:pPr>
        <w:numPr>
          <w:ilvl w:val="0"/>
          <w:numId w:val="3"/>
        </w:numPr>
        <w:tabs>
          <w:tab w:val="left" w:pos="567"/>
        </w:tabs>
        <w:suppressAutoHyphens/>
        <w:autoSpaceDE/>
        <w:spacing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>для</w:t>
      </w:r>
      <w:r>
        <w:rPr>
          <w:kern w:val="3"/>
          <w:sz w:val="24"/>
          <w:szCs w:val="24"/>
        </w:rPr>
        <w:t xml:space="preserve"> обучающихся дошкольных групп </w:t>
      </w:r>
      <w:r w:rsidRPr="00712B48">
        <w:rPr>
          <w:kern w:val="3"/>
          <w:sz w:val="24"/>
          <w:szCs w:val="24"/>
        </w:rPr>
        <w:t>старшего дошкольного возраста – 1</w:t>
      </w:r>
      <w:r>
        <w:rPr>
          <w:kern w:val="3"/>
          <w:sz w:val="24"/>
          <w:szCs w:val="24"/>
        </w:rPr>
        <w:t>3</w:t>
      </w:r>
      <w:r w:rsidRPr="00712B48">
        <w:rPr>
          <w:kern w:val="3"/>
          <w:sz w:val="24"/>
          <w:szCs w:val="24"/>
        </w:rPr>
        <w:t xml:space="preserve"> </w:t>
      </w:r>
      <w:r w:rsidRPr="00712B48">
        <w:rPr>
          <w:bCs/>
          <w:kern w:val="3"/>
          <w:sz w:val="24"/>
          <w:szCs w:val="24"/>
        </w:rPr>
        <w:t>НОД</w:t>
      </w:r>
      <w:r w:rsidRPr="00712B48">
        <w:rPr>
          <w:kern w:val="3"/>
          <w:sz w:val="24"/>
          <w:szCs w:val="24"/>
        </w:rPr>
        <w:t xml:space="preserve"> в неделю,</w:t>
      </w:r>
    </w:p>
    <w:p w:rsidR="004348AD" w:rsidRPr="00712B48" w:rsidRDefault="004348AD" w:rsidP="004348AD">
      <w:pPr>
        <w:numPr>
          <w:ilvl w:val="0"/>
          <w:numId w:val="3"/>
        </w:numPr>
        <w:tabs>
          <w:tab w:val="left" w:pos="567"/>
        </w:tabs>
        <w:suppressAutoHyphens/>
        <w:autoSpaceDE/>
        <w:spacing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>для</w:t>
      </w:r>
      <w:r>
        <w:rPr>
          <w:kern w:val="3"/>
          <w:sz w:val="24"/>
          <w:szCs w:val="24"/>
        </w:rPr>
        <w:t xml:space="preserve"> обучающихся </w:t>
      </w:r>
      <w:r w:rsidRPr="00712B48">
        <w:rPr>
          <w:kern w:val="3"/>
          <w:sz w:val="24"/>
          <w:szCs w:val="24"/>
        </w:rPr>
        <w:t xml:space="preserve">подготовительной к </w:t>
      </w:r>
      <w:r>
        <w:rPr>
          <w:kern w:val="3"/>
          <w:sz w:val="24"/>
          <w:szCs w:val="24"/>
        </w:rPr>
        <w:t>школе групп</w:t>
      </w:r>
      <w:r w:rsidRPr="00712B48">
        <w:rPr>
          <w:kern w:val="3"/>
          <w:sz w:val="24"/>
          <w:szCs w:val="24"/>
        </w:rPr>
        <w:t xml:space="preserve"> – 1</w:t>
      </w:r>
      <w:r>
        <w:rPr>
          <w:kern w:val="3"/>
          <w:sz w:val="24"/>
          <w:szCs w:val="24"/>
        </w:rPr>
        <w:t>5</w:t>
      </w:r>
      <w:r w:rsidRPr="00712B48">
        <w:rPr>
          <w:kern w:val="3"/>
          <w:sz w:val="24"/>
          <w:szCs w:val="24"/>
        </w:rPr>
        <w:t xml:space="preserve"> </w:t>
      </w:r>
      <w:r w:rsidRPr="00712B48">
        <w:rPr>
          <w:bCs/>
          <w:kern w:val="3"/>
          <w:sz w:val="24"/>
          <w:szCs w:val="24"/>
        </w:rPr>
        <w:t>НОД</w:t>
      </w:r>
      <w:r w:rsidRPr="00712B48">
        <w:rPr>
          <w:kern w:val="3"/>
          <w:sz w:val="24"/>
          <w:szCs w:val="24"/>
        </w:rPr>
        <w:t xml:space="preserve"> в неделю.</w:t>
      </w:r>
    </w:p>
    <w:p w:rsidR="004348AD" w:rsidRPr="00AE6181" w:rsidRDefault="004348AD" w:rsidP="004348AD">
      <w:pPr>
        <w:suppressAutoHyphens/>
        <w:spacing w:line="276" w:lineRule="auto"/>
        <w:ind w:left="360"/>
        <w:jc w:val="both"/>
        <w:textAlignment w:val="baseline"/>
        <w:rPr>
          <w:kern w:val="3"/>
          <w:sz w:val="24"/>
          <w:szCs w:val="24"/>
        </w:rPr>
      </w:pPr>
      <w:r w:rsidRPr="00AE6181">
        <w:rPr>
          <w:kern w:val="3"/>
          <w:sz w:val="24"/>
          <w:szCs w:val="24"/>
        </w:rPr>
        <w:t xml:space="preserve">Согласно СанПин 2.4.1.3049-13 от 15.05.2013 № 26 </w:t>
      </w:r>
      <w:r w:rsidRPr="00AE6181">
        <w:rPr>
          <w:sz w:val="24"/>
          <w:szCs w:val="24"/>
        </w:rPr>
        <w:t>максимально</w:t>
      </w:r>
      <w:r w:rsidRPr="00AE6181">
        <w:rPr>
          <w:kern w:val="3"/>
          <w:sz w:val="24"/>
          <w:szCs w:val="24"/>
        </w:rPr>
        <w:t xml:space="preserve">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348AD" w:rsidRDefault="004348AD" w:rsidP="004348AD">
      <w:pPr>
        <w:suppressAutoHyphens/>
        <w:spacing w:line="276" w:lineRule="auto"/>
        <w:ind w:firstLine="360"/>
        <w:jc w:val="both"/>
        <w:textAlignment w:val="baseline"/>
        <w:rPr>
          <w:kern w:val="3"/>
          <w:sz w:val="24"/>
          <w:szCs w:val="24"/>
        </w:rPr>
      </w:pPr>
      <w:r w:rsidRPr="00712B48">
        <w:rPr>
          <w:kern w:val="3"/>
          <w:sz w:val="24"/>
          <w:szCs w:val="24"/>
        </w:rPr>
        <w:t>Коррекционная работа по «Программе коррекционного обучения и воспитания детей с ОНР» Филичевой Т.Б., Чиркиной Г.В. и «Программе воспитания и обучения детей дошкольного возраста с ФФНР» Филичевой Т.Б., Чиркиной Г.В</w:t>
      </w:r>
      <w:r w:rsidRPr="00712B48">
        <w:rPr>
          <w:b/>
          <w:kern w:val="3"/>
          <w:sz w:val="24"/>
          <w:szCs w:val="24"/>
        </w:rPr>
        <w:t>. в учебный план не включена</w:t>
      </w:r>
      <w:r w:rsidRPr="00712B48">
        <w:rPr>
          <w:kern w:val="3"/>
          <w:sz w:val="24"/>
          <w:szCs w:val="24"/>
        </w:rPr>
        <w:t>, но сообразуется с образовательной программой дошкольного образования МБОУ «</w:t>
      </w:r>
      <w:r>
        <w:rPr>
          <w:kern w:val="3"/>
          <w:sz w:val="24"/>
          <w:szCs w:val="24"/>
        </w:rPr>
        <w:t>Школа развития № 24</w:t>
      </w:r>
      <w:r w:rsidRPr="00712B48">
        <w:rPr>
          <w:kern w:val="3"/>
          <w:sz w:val="24"/>
          <w:szCs w:val="24"/>
        </w:rPr>
        <w:t xml:space="preserve">» и соответствует ФГОС ДО. </w:t>
      </w:r>
    </w:p>
    <w:p w:rsidR="004348AD" w:rsidRPr="00712B48" w:rsidRDefault="004348AD" w:rsidP="004348AD">
      <w:pPr>
        <w:suppressAutoHyphens/>
        <w:spacing w:line="276" w:lineRule="auto"/>
        <w:jc w:val="both"/>
        <w:textAlignment w:val="baseline"/>
        <w:rPr>
          <w:kern w:val="3"/>
          <w:sz w:val="24"/>
          <w:szCs w:val="24"/>
        </w:rPr>
      </w:pPr>
    </w:p>
    <w:p w:rsidR="004348AD" w:rsidRDefault="004348AD" w:rsidP="004348AD">
      <w:pPr>
        <w:suppressAutoHyphens/>
        <w:spacing w:before="28"/>
        <w:ind w:firstLine="708"/>
        <w:textAlignment w:val="baseline"/>
        <w:rPr>
          <w:b/>
          <w:kern w:val="3"/>
          <w:sz w:val="24"/>
          <w:szCs w:val="24"/>
        </w:rPr>
      </w:pPr>
      <w:r w:rsidRPr="002C014E">
        <w:rPr>
          <w:b/>
          <w:kern w:val="3"/>
          <w:sz w:val="24"/>
          <w:szCs w:val="24"/>
        </w:rPr>
        <w:t>При планировании и реализации образовательного процесса в</w:t>
      </w:r>
      <w:r>
        <w:rPr>
          <w:b/>
          <w:kern w:val="3"/>
          <w:sz w:val="24"/>
          <w:szCs w:val="24"/>
        </w:rPr>
        <w:t xml:space="preserve"> дошкольных группах учитываются: </w:t>
      </w:r>
    </w:p>
    <w:p w:rsidR="004348AD" w:rsidRDefault="004348AD" w:rsidP="004348AD">
      <w:pPr>
        <w:suppressAutoHyphens/>
        <w:spacing w:before="28"/>
        <w:ind w:firstLine="708"/>
        <w:textAlignment w:val="baseline"/>
        <w:rPr>
          <w:b/>
          <w:kern w:val="3"/>
          <w:sz w:val="24"/>
          <w:szCs w:val="24"/>
        </w:rPr>
      </w:pPr>
      <w:r w:rsidRPr="002C014E">
        <w:rPr>
          <w:b/>
          <w:kern w:val="3"/>
          <w:sz w:val="24"/>
          <w:szCs w:val="24"/>
        </w:rPr>
        <w:t>особенности региона и города</w:t>
      </w:r>
      <w:r w:rsidRPr="002C014E">
        <w:rPr>
          <w:kern w:val="3"/>
          <w:sz w:val="24"/>
          <w:szCs w:val="24"/>
        </w:rPr>
        <w:t xml:space="preserve"> </w:t>
      </w:r>
      <w:r w:rsidRPr="002C014E">
        <w:rPr>
          <w:b/>
          <w:kern w:val="3"/>
          <w:sz w:val="24"/>
          <w:szCs w:val="24"/>
        </w:rPr>
        <w:t xml:space="preserve">(длительные отпуска и массовый выезд детей на летний период), </w:t>
      </w:r>
    </w:p>
    <w:p w:rsidR="004348AD" w:rsidRPr="00D77179" w:rsidRDefault="004348AD" w:rsidP="004348AD">
      <w:pPr>
        <w:suppressAutoHyphens/>
        <w:spacing w:before="28"/>
        <w:ind w:firstLine="708"/>
        <w:textAlignment w:val="baseline"/>
        <w:rPr>
          <w:b/>
          <w:kern w:val="3"/>
          <w:sz w:val="24"/>
          <w:szCs w:val="24"/>
        </w:rPr>
      </w:pPr>
      <w:r w:rsidRPr="002C014E">
        <w:rPr>
          <w:b/>
          <w:kern w:val="3"/>
          <w:sz w:val="24"/>
          <w:szCs w:val="24"/>
        </w:rPr>
        <w:t>неблагоприятные климатические и природные особенности местности, приравненной к району крайнего севера следующим образом:</w:t>
      </w:r>
    </w:p>
    <w:p w:rsidR="004348AD" w:rsidRPr="002C014E" w:rsidRDefault="004348AD" w:rsidP="004348AD">
      <w:pPr>
        <w:numPr>
          <w:ilvl w:val="0"/>
          <w:numId w:val="4"/>
        </w:numPr>
        <w:tabs>
          <w:tab w:val="left" w:pos="142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>начало учебного периода по реализации образовательной программы в дошкольных группах начинается в конце сентября, начале октября месяца;</w:t>
      </w:r>
    </w:p>
    <w:p w:rsidR="004348AD" w:rsidRPr="002C014E" w:rsidRDefault="004348AD" w:rsidP="004348AD">
      <w:pPr>
        <w:numPr>
          <w:ilvl w:val="0"/>
          <w:numId w:val="4"/>
        </w:numPr>
        <w:tabs>
          <w:tab w:val="left" w:pos="142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 xml:space="preserve">количество организованной образовательной деятельности в год меньше, чем рекомендовано </w:t>
      </w:r>
      <w:r w:rsidRPr="001E168B">
        <w:rPr>
          <w:bCs/>
          <w:sz w:val="24"/>
          <w:szCs w:val="24"/>
        </w:rPr>
        <w:t>инновационной</w:t>
      </w:r>
      <w:r>
        <w:rPr>
          <w:bCs/>
          <w:sz w:val="24"/>
          <w:szCs w:val="24"/>
        </w:rPr>
        <w:t xml:space="preserve"> программой</w:t>
      </w:r>
      <w:r w:rsidRPr="001E168B">
        <w:rPr>
          <w:bCs/>
          <w:sz w:val="24"/>
          <w:szCs w:val="24"/>
        </w:rPr>
        <w:t xml:space="preserve"> дошкольного образования «От рождения до школы» под редакцией Н.Е.Вераксы, Т.С.Комаровой, </w:t>
      </w:r>
      <w:r>
        <w:rPr>
          <w:bCs/>
          <w:sz w:val="24"/>
          <w:szCs w:val="24"/>
        </w:rPr>
        <w:t>Э.М. Дорофеевой</w:t>
      </w:r>
      <w:r w:rsidRPr="001E168B">
        <w:rPr>
          <w:bCs/>
          <w:sz w:val="24"/>
          <w:szCs w:val="24"/>
        </w:rPr>
        <w:t xml:space="preserve"> </w:t>
      </w:r>
      <w:r w:rsidRPr="002C014E">
        <w:rPr>
          <w:kern w:val="3"/>
          <w:sz w:val="24"/>
          <w:szCs w:val="24"/>
        </w:rPr>
        <w:t>и рассчитано на 28 учебных недель;</w:t>
      </w:r>
    </w:p>
    <w:p w:rsidR="004348AD" w:rsidRPr="002C014E" w:rsidRDefault="004348AD" w:rsidP="004348AD">
      <w:pPr>
        <w:numPr>
          <w:ilvl w:val="0"/>
          <w:numId w:val="4"/>
        </w:numPr>
        <w:tabs>
          <w:tab w:val="left" w:pos="142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>программный материал оптимизирован и включается в непрерывную образовательную деятельность в течение учебного периода. Кроме этого планирование программного материала может самостоятельно меняться педагогами исходя из предстоящих праздников, событий, проектной деятельности, запланированной и приводимой в учреждении или возрастной группе, сезона и сезонных изменений и т.д.;</w:t>
      </w:r>
    </w:p>
    <w:p w:rsidR="004348AD" w:rsidRPr="002C014E" w:rsidRDefault="004348AD" w:rsidP="004348AD">
      <w:pPr>
        <w:numPr>
          <w:ilvl w:val="0"/>
          <w:numId w:val="4"/>
        </w:numPr>
        <w:tabs>
          <w:tab w:val="left" w:pos="142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 xml:space="preserve">во всех возрастных группах внесены коррективы в физкультурно-оздоровительную работу, составлен примерный режим дня на все возрастные группы в соответствии с выделением двух периодов (холодный - </w:t>
      </w:r>
      <w:r w:rsidRPr="002C014E">
        <w:rPr>
          <w:bCs/>
          <w:iCs/>
          <w:kern w:val="3"/>
          <w:sz w:val="24"/>
          <w:szCs w:val="24"/>
        </w:rPr>
        <w:t>(сентябрь-май) является учебным периодом, в образовательный процесс вводится непрерывная образовательная деятельность;</w:t>
      </w:r>
      <w:r w:rsidRPr="002C014E">
        <w:rPr>
          <w:kern w:val="3"/>
          <w:sz w:val="24"/>
          <w:szCs w:val="24"/>
        </w:rPr>
        <w:t xml:space="preserve"> летний - </w:t>
      </w:r>
      <w:r w:rsidRPr="002C014E">
        <w:rPr>
          <w:bCs/>
          <w:iCs/>
          <w:kern w:val="3"/>
          <w:sz w:val="24"/>
          <w:szCs w:val="24"/>
        </w:rPr>
        <w:t>(июнь-август) строится с целью организации летне-оздоровительной работы);</w:t>
      </w:r>
    </w:p>
    <w:p w:rsidR="004348AD" w:rsidRPr="002C014E" w:rsidRDefault="004348AD" w:rsidP="004348AD">
      <w:pPr>
        <w:numPr>
          <w:ilvl w:val="0"/>
          <w:numId w:val="4"/>
        </w:numPr>
        <w:tabs>
          <w:tab w:val="left" w:pos="284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 xml:space="preserve"> разработан режим двигательной активности, составлен график продолжительности прогулок в зимний период (требования СанПиН 2.4.1.3049-13), организована система закаливающих мероприятий.</w:t>
      </w:r>
    </w:p>
    <w:p w:rsidR="004348AD" w:rsidRPr="002C014E" w:rsidRDefault="004348AD" w:rsidP="004348AD">
      <w:pPr>
        <w:suppressAutoHyphens/>
        <w:autoSpaceDE/>
        <w:spacing w:before="28"/>
        <w:jc w:val="both"/>
        <w:textAlignment w:val="baseline"/>
        <w:rPr>
          <w:b/>
          <w:kern w:val="3"/>
          <w:sz w:val="24"/>
          <w:szCs w:val="24"/>
        </w:rPr>
      </w:pPr>
      <w:r w:rsidRPr="002C014E">
        <w:rPr>
          <w:b/>
          <w:kern w:val="3"/>
          <w:sz w:val="24"/>
          <w:szCs w:val="24"/>
        </w:rPr>
        <w:t>индивидуальные и возрастные особенности воспитанников дошкольных групп, их потенциал, интересы и склонности:</w:t>
      </w:r>
    </w:p>
    <w:p w:rsidR="004348AD" w:rsidRPr="002C014E" w:rsidRDefault="004348AD" w:rsidP="004348AD">
      <w:pPr>
        <w:numPr>
          <w:ilvl w:val="0"/>
          <w:numId w:val="5"/>
        </w:numPr>
        <w:tabs>
          <w:tab w:val="left" w:pos="284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>организованная непрерывная образовательная деятельность проводится как в виде фронтальных, так и подгрупповых занятий в зависимости от наполняемости групп воспитанников, объема учебного материала, запланированных педагогом приёмов, методов и форм проведения предстоящей организованной образовательной деятельности в соответствии с расписанием организованной НОД;</w:t>
      </w:r>
    </w:p>
    <w:p w:rsidR="004348AD" w:rsidRPr="002C014E" w:rsidRDefault="004348AD" w:rsidP="004348AD">
      <w:pPr>
        <w:numPr>
          <w:ilvl w:val="0"/>
          <w:numId w:val="5"/>
        </w:numPr>
        <w:tabs>
          <w:tab w:val="left" w:pos="426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>образовательная деятельность по реализации Программы осуществляется как в режимных моментах (во время утреннего прихода детей в образовательную организацию, прогулки, подготовки к приему пищи и дневному сну и т.п.), так и во время взаимодействия с семьями детей;</w:t>
      </w:r>
    </w:p>
    <w:p w:rsidR="004348AD" w:rsidRPr="002C014E" w:rsidRDefault="004348AD" w:rsidP="004348AD">
      <w:pPr>
        <w:numPr>
          <w:ilvl w:val="0"/>
          <w:numId w:val="5"/>
        </w:numPr>
        <w:tabs>
          <w:tab w:val="left" w:pos="284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</w:pPr>
      <w:r w:rsidRPr="002C014E">
        <w:rPr>
          <w:kern w:val="3"/>
          <w:sz w:val="24"/>
          <w:szCs w:val="24"/>
        </w:rPr>
        <w:t>совместная познавательно-исследовательская деятельность детей и взрослых в части, формируемой участниками образовательных отношений, проводится еженедельно, согласно перспективному планированию во всех возрастных группах в игровой форме с проведением опытов и экспериментов в течение учебного года;</w:t>
      </w:r>
    </w:p>
    <w:p w:rsidR="004348AD" w:rsidRPr="004348AD" w:rsidRDefault="004348AD" w:rsidP="004348AD">
      <w:pPr>
        <w:numPr>
          <w:ilvl w:val="0"/>
          <w:numId w:val="5"/>
        </w:numPr>
        <w:tabs>
          <w:tab w:val="left" w:pos="284"/>
        </w:tabs>
        <w:suppressAutoHyphens/>
        <w:autoSpaceDE/>
        <w:spacing w:before="28"/>
        <w:jc w:val="both"/>
        <w:textAlignment w:val="baseline"/>
        <w:rPr>
          <w:kern w:val="3"/>
          <w:sz w:val="24"/>
          <w:szCs w:val="24"/>
        </w:rPr>
        <w:sectPr w:rsidR="004348AD" w:rsidRPr="004348AD" w:rsidSect="004348AD">
          <w:pgSz w:w="11910" w:h="16840"/>
          <w:pgMar w:top="1040" w:right="711" w:bottom="280" w:left="1560" w:header="720" w:footer="720" w:gutter="0"/>
          <w:cols w:space="720"/>
          <w:docGrid w:linePitch="299"/>
        </w:sectPr>
      </w:pPr>
      <w:r w:rsidRPr="002C014E">
        <w:rPr>
          <w:kern w:val="3"/>
          <w:sz w:val="24"/>
          <w:szCs w:val="24"/>
        </w:rPr>
        <w:t xml:space="preserve">разрабатывается комплексно-тематическое планирование с учетом традиционных городских праздников («День города», «День нефтяника»), муниципальных мероприятий и конкурсов («Математический Знайка», «Мир шашек и шахмат», «Моя Югра – моя </w:t>
      </w:r>
      <w:r>
        <w:rPr>
          <w:kern w:val="3"/>
          <w:sz w:val="24"/>
          <w:szCs w:val="24"/>
        </w:rPr>
        <w:t>планета»).</w:t>
      </w:r>
    </w:p>
    <w:p w:rsidR="004348AD" w:rsidRDefault="004348AD" w:rsidP="004348AD">
      <w:pPr>
        <w:spacing w:line="276" w:lineRule="auto"/>
        <w:rPr>
          <w:b/>
          <w:i/>
          <w:sz w:val="24"/>
          <w:szCs w:val="24"/>
        </w:rPr>
      </w:pPr>
    </w:p>
    <w:p w:rsidR="004348AD" w:rsidRDefault="004348AD" w:rsidP="004348AD">
      <w:pPr>
        <w:ind w:left="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</w:t>
      </w:r>
      <w:r w:rsidRPr="00BE178B">
        <w:rPr>
          <w:b/>
          <w:sz w:val="24"/>
          <w:szCs w:val="24"/>
        </w:rPr>
        <w:t xml:space="preserve">план по основной образовательной программе дошкольного образования </w:t>
      </w:r>
      <w:r>
        <w:rPr>
          <w:b/>
          <w:sz w:val="24"/>
          <w:szCs w:val="24"/>
        </w:rPr>
        <w:t xml:space="preserve">МБОУ </w:t>
      </w:r>
      <w:r w:rsidRPr="00BE178B">
        <w:rPr>
          <w:b/>
          <w:sz w:val="24"/>
          <w:szCs w:val="24"/>
        </w:rPr>
        <w:t>«Школа развития № 24»</w:t>
      </w:r>
      <w:r>
        <w:rPr>
          <w:b/>
          <w:sz w:val="24"/>
          <w:szCs w:val="24"/>
        </w:rPr>
        <w:t xml:space="preserve"> </w:t>
      </w:r>
    </w:p>
    <w:p w:rsidR="004348AD" w:rsidRPr="00BE178B" w:rsidRDefault="004348AD" w:rsidP="004348AD">
      <w:pPr>
        <w:ind w:left="885"/>
        <w:jc w:val="center"/>
        <w:rPr>
          <w:b/>
          <w:sz w:val="24"/>
        </w:rPr>
      </w:pPr>
      <w:r>
        <w:rPr>
          <w:b/>
          <w:sz w:val="24"/>
          <w:szCs w:val="24"/>
        </w:rPr>
        <w:t>2020-2021 учебный год</w:t>
      </w:r>
    </w:p>
    <w:tbl>
      <w:tblPr>
        <w:tblpPr w:leftFromText="180" w:rightFromText="180" w:vertAnchor="text" w:horzAnchor="margin" w:tblpXSpec="center" w:tblpY="6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511"/>
        <w:gridCol w:w="1193"/>
        <w:gridCol w:w="90"/>
        <w:gridCol w:w="1283"/>
        <w:gridCol w:w="43"/>
        <w:gridCol w:w="965"/>
        <w:gridCol w:w="275"/>
        <w:gridCol w:w="907"/>
        <w:gridCol w:w="376"/>
        <w:gridCol w:w="29"/>
        <w:gridCol w:w="1254"/>
        <w:gridCol w:w="21"/>
        <w:gridCol w:w="735"/>
        <w:gridCol w:w="527"/>
        <w:gridCol w:w="14"/>
        <w:gridCol w:w="1269"/>
        <w:gridCol w:w="7"/>
        <w:gridCol w:w="1276"/>
      </w:tblGrid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обра</w:t>
            </w:r>
            <w:r w:rsidRPr="00BE178B">
              <w:rPr>
                <w:sz w:val="24"/>
                <w:szCs w:val="24"/>
              </w:rPr>
              <w:softHyphen/>
              <w:t>зователь</w:t>
            </w:r>
            <w:r w:rsidRPr="00BE178B">
              <w:rPr>
                <w:sz w:val="24"/>
                <w:szCs w:val="24"/>
              </w:rPr>
              <w:softHyphen/>
              <w:t>ные области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Группа ( возраст)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Подготовительные </w:t>
            </w:r>
          </w:p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к школе группы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(3-4 года)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(4-5 лет)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(5-6 лет)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(6-7 лет)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Продолжительность НОД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15 мин.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20 мин.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20-25 мин.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30 мин.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1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Количество ООД</w:t>
            </w:r>
          </w:p>
        </w:tc>
      </w:tr>
      <w:tr w:rsidR="004348AD" w:rsidRPr="00BE178B" w:rsidTr="00800DC7">
        <w:trPr>
          <w:trHeight w:val="501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Направленность НОД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НОД 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в неделю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НОД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НОД 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в неделю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НОД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НОД 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в неделю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НОД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НОД 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в неделю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НОД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 в год</w:t>
            </w:r>
          </w:p>
        </w:tc>
      </w:tr>
      <w:tr w:rsidR="004348AD" w:rsidRPr="00BE178B" w:rsidTr="00800DC7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Инвариантная часть (обязательная)</w:t>
            </w:r>
          </w:p>
        </w:tc>
      </w:tr>
      <w:tr w:rsidR="004348AD" w:rsidRPr="00BE178B" w:rsidTr="00800DC7">
        <w:trPr>
          <w:trHeight w:val="455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«Социально-коммуникативное</w:t>
            </w:r>
          </w:p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развитие»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Приобщение детей к разным видам социальной культуры</w:t>
            </w:r>
          </w:p>
        </w:tc>
        <w:tc>
          <w:tcPr>
            <w:tcW w:w="51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совместная деятельность по социально-коммуникативному развитию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</w:tr>
      <w:tr w:rsidR="004348AD" w:rsidRPr="00BE178B" w:rsidTr="00800DC7">
        <w:trPr>
          <w:trHeight w:val="574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13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7 часов</w:t>
            </w:r>
          </w:p>
        </w:tc>
      </w:tr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«Познаватель</w:t>
            </w:r>
            <w:r w:rsidRPr="00BE178B">
              <w:rPr>
                <w:sz w:val="24"/>
                <w:szCs w:val="24"/>
              </w:rPr>
              <w:softHyphen/>
              <w:t>ное             развитие»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Формирование (развитие)  элементарных матема</w:t>
            </w:r>
            <w:r w:rsidRPr="00BE178B">
              <w:rPr>
                <w:sz w:val="24"/>
                <w:szCs w:val="24"/>
              </w:rPr>
              <w:softHyphen/>
              <w:t>тиче</w:t>
            </w:r>
            <w:r w:rsidRPr="00BE178B">
              <w:rPr>
                <w:sz w:val="24"/>
                <w:szCs w:val="24"/>
              </w:rPr>
              <w:softHyphen/>
              <w:t xml:space="preserve">ских представлений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56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 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6,50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9,3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 час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Ознакомление с окружающим ми</w:t>
            </w:r>
            <w:r w:rsidRPr="00BE178B">
              <w:rPr>
                <w:sz w:val="24"/>
                <w:szCs w:val="24"/>
              </w:rPr>
              <w:softHyphen/>
              <w:t>ром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 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6,50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4,6 часа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 час</w:t>
            </w:r>
          </w:p>
        </w:tc>
      </w:tr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«Речевое         разви</w:t>
            </w:r>
            <w:r w:rsidRPr="00BE178B">
              <w:rPr>
                <w:sz w:val="24"/>
                <w:szCs w:val="24"/>
              </w:rPr>
              <w:softHyphen/>
              <w:t>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Восприятие художественной лите</w:t>
            </w:r>
            <w:r w:rsidRPr="00BE178B">
              <w:rPr>
                <w:sz w:val="24"/>
                <w:szCs w:val="24"/>
              </w:rPr>
              <w:softHyphen/>
              <w:t>ратуры</w:t>
            </w:r>
          </w:p>
        </w:tc>
        <w:tc>
          <w:tcPr>
            <w:tcW w:w="51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Интегрируется со всеми образовательными областями в режимных моментах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13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7 часов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 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6,50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9,3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 час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56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 час</w:t>
            </w:r>
          </w:p>
        </w:tc>
      </w:tr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«Художе</w:t>
            </w:r>
            <w:r w:rsidRPr="00BE178B">
              <w:rPr>
                <w:sz w:val="24"/>
                <w:szCs w:val="24"/>
              </w:rPr>
              <w:softHyphen/>
              <w:t>ственно-          эсте</w:t>
            </w:r>
            <w:r w:rsidRPr="00BE178B">
              <w:rPr>
                <w:sz w:val="24"/>
                <w:szCs w:val="24"/>
              </w:rPr>
              <w:softHyphen/>
              <w:t>тическое раз</w:t>
            </w:r>
            <w:r w:rsidRPr="00BE178B">
              <w:rPr>
                <w:sz w:val="24"/>
                <w:szCs w:val="24"/>
              </w:rPr>
              <w:softHyphen/>
              <w:t>витие»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Рисование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15 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6,50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9,3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 час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Лепка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0.5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8мин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3,25 часа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4.6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 час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Аппликация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0.5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8мин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3,25 часа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10 мин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4.6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25 мин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12 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14 час</w:t>
            </w:r>
          </w:p>
        </w:tc>
      </w:tr>
      <w:tr w:rsidR="004348AD" w:rsidRPr="00BE178B" w:rsidTr="00800DC7">
        <w:trPr>
          <w:trHeight w:val="516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Конструктивно- модельная деятельность. (Конструирование)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Совместная деятельность по конструктивно - модельной деятельности (понедельник)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56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30мин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13 часов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40 мин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18,6 часов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50 мин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24 часа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 ч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 часов</w:t>
            </w:r>
          </w:p>
        </w:tc>
      </w:tr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«Физическое разви</w:t>
            </w:r>
            <w:r w:rsidRPr="00BE178B">
              <w:rPr>
                <w:sz w:val="24"/>
                <w:szCs w:val="24"/>
              </w:rPr>
              <w:softHyphen/>
              <w:t>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78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84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84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84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45 мин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19.50мин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60 мин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28 часов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1.15 час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36 часа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1.30 час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42 часа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Формирование привычки к здоровому образу жизни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Ежедневно, в течение дня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Формирование культурно гигиенических навыков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Ежедневно, в течение дня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Общее количество единиц НОД в неделю\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364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420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Количество часов и минут НОД в первой половине дня ежедневно (не более)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40 минут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45 минут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 ч 30 минут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Количество часов и минут НОД во второй половине дня ежедневно (не более)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25 минут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30 минут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 xml:space="preserve">Объём обязательной части программы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100%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Общее количество единиц НОД в неделю\ год в часах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2.5 час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65часов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3.30 ч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93 часа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5,40 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151ч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7 ,5час.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210ч</w:t>
            </w:r>
          </w:p>
        </w:tc>
      </w:tr>
      <w:tr w:rsidR="004348AD" w:rsidRPr="00BE178B" w:rsidTr="00800DC7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b/>
                <w:sz w:val="24"/>
                <w:szCs w:val="24"/>
              </w:rPr>
              <w:t>2. Вариативная часть (формируемая часть программы)</w:t>
            </w:r>
          </w:p>
        </w:tc>
      </w:tr>
      <w:tr w:rsidR="004348AD" w:rsidRPr="00BE178B" w:rsidTr="00800DC7"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after="0" w:afterAutospacing="0"/>
              <w:ind w:hanging="108"/>
              <w:jc w:val="center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pStyle w:val="a6"/>
              <w:spacing w:after="0" w:afterAutospacing="0"/>
              <w:jc w:val="center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>Непрерывная образовательная деятельность (НОД)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after="0" w:afterAutospacing="0"/>
              <w:jc w:val="both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 xml:space="preserve">Количество непосредственно образовательной деятельности в неделю / в год </w:t>
            </w:r>
          </w:p>
        </w:tc>
      </w:tr>
      <w:tr w:rsidR="004348AD" w:rsidRPr="00BE178B" w:rsidTr="00800DC7"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Подготовительные </w:t>
            </w:r>
          </w:p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к школе группы</w:t>
            </w:r>
          </w:p>
        </w:tc>
      </w:tr>
      <w:tr w:rsidR="004348AD" w:rsidRPr="00BE178B" w:rsidTr="00800DC7">
        <w:trPr>
          <w:trHeight w:val="258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after="0" w:afterAutospacing="0"/>
              <w:jc w:val="center"/>
              <w:rPr>
                <w:lang w:eastAsia="en-US"/>
              </w:rPr>
            </w:pPr>
            <w:r w:rsidRPr="00C3700E">
              <w:rPr>
                <w:lang w:eastAsia="en-US"/>
              </w:rPr>
              <w:t>«Познавательное развитие»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Занятия «Занимательные финансы» Л.В.Стахович, Е.В.Семенкова</w:t>
            </w:r>
          </w:p>
        </w:tc>
        <w:tc>
          <w:tcPr>
            <w:tcW w:w="51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9</w:t>
            </w:r>
          </w:p>
        </w:tc>
      </w:tr>
      <w:tr w:rsidR="004348AD" w:rsidRPr="00BE178B" w:rsidTr="00800DC7">
        <w:trPr>
          <w:trHeight w:val="345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 среда в ходе совместной деятельности</w:t>
            </w:r>
          </w:p>
        </w:tc>
      </w:tr>
      <w:tr w:rsidR="004348AD" w:rsidRPr="00BE178B" w:rsidTr="00800DC7">
        <w:trPr>
          <w:trHeight w:val="300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</w:pPr>
            <w:r w:rsidRPr="00BE178B">
              <w:t>Занятия по программе Е.И.Волкова Феникс - Т. Шахматы для дошкольников».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b/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17</w:t>
            </w:r>
          </w:p>
        </w:tc>
      </w:tr>
      <w:tr w:rsidR="004348AD" w:rsidRPr="00BE178B" w:rsidTr="00800DC7">
        <w:trPr>
          <w:trHeight w:val="375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</w:pPr>
          </w:p>
        </w:tc>
        <w:tc>
          <w:tcPr>
            <w:tcW w:w="26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 и 4 среда в ходе совместной деятельности</w:t>
            </w:r>
          </w:p>
        </w:tc>
      </w:tr>
      <w:tr w:rsidR="004348AD" w:rsidRPr="00BE178B" w:rsidTr="00800DC7">
        <w:trPr>
          <w:trHeight w:val="224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TableParagraph"/>
              <w:jc w:val="both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Занятия по технологии авторских игр по интеллектуальному развитию («Палочки Кюизенера», «Логические блоки Дьенеша», игры В. Воскобовича).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TableParagraph"/>
              <w:spacing w:line="268" w:lineRule="exact"/>
              <w:ind w:left="1033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pacing w:val="7"/>
                <w:sz w:val="24"/>
                <w:szCs w:val="24"/>
              </w:rPr>
              <w:t xml:space="preserve">3 среда в ходе </w:t>
            </w:r>
            <w:r w:rsidRPr="00BE178B">
              <w:rPr>
                <w:spacing w:val="6"/>
                <w:sz w:val="24"/>
                <w:szCs w:val="24"/>
              </w:rPr>
              <w:t xml:space="preserve"> </w:t>
            </w:r>
            <w:r w:rsidRPr="00BE178B">
              <w:rPr>
                <w:spacing w:val="7"/>
                <w:sz w:val="24"/>
                <w:szCs w:val="24"/>
              </w:rPr>
              <w:t xml:space="preserve">совместной </w:t>
            </w:r>
            <w:r w:rsidRPr="00BE178B">
              <w:rPr>
                <w:sz w:val="24"/>
                <w:szCs w:val="24"/>
              </w:rPr>
              <w:t xml:space="preserve">и </w:t>
            </w:r>
            <w:r w:rsidRPr="00BE178B">
              <w:rPr>
                <w:spacing w:val="7"/>
                <w:sz w:val="24"/>
                <w:szCs w:val="24"/>
              </w:rPr>
              <w:t>самостоятельной деятельности</w:t>
            </w:r>
            <w:r w:rsidRPr="00BE178B">
              <w:rPr>
                <w:spacing w:val="58"/>
                <w:sz w:val="24"/>
                <w:szCs w:val="24"/>
              </w:rPr>
              <w:t xml:space="preserve"> </w:t>
            </w:r>
            <w:r w:rsidRPr="00BE178B">
              <w:rPr>
                <w:spacing w:val="6"/>
                <w:sz w:val="24"/>
                <w:szCs w:val="24"/>
              </w:rPr>
              <w:t>детей</w:t>
            </w:r>
          </w:p>
        </w:tc>
      </w:tr>
      <w:tr w:rsidR="004348AD" w:rsidRPr="00BE178B" w:rsidTr="00800DC7">
        <w:trPr>
          <w:trHeight w:val="690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TableParagraph"/>
              <w:spacing w:line="268" w:lineRule="exact"/>
              <w:ind w:right="-60"/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каждая среда  в ходе совместной деятельности</w:t>
            </w:r>
          </w:p>
        </w:tc>
        <w:tc>
          <w:tcPr>
            <w:tcW w:w="765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jc w:val="center"/>
              <w:rPr>
                <w:spacing w:val="7"/>
                <w:sz w:val="24"/>
                <w:szCs w:val="24"/>
              </w:rPr>
            </w:pPr>
          </w:p>
        </w:tc>
      </w:tr>
      <w:tr w:rsidR="004348AD" w:rsidRPr="00BE178B" w:rsidTr="00800DC7">
        <w:trPr>
          <w:trHeight w:val="690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</w:pPr>
            <w:r w:rsidRPr="00BE178B">
              <w:t>Занятия по познавательному развитию «Ребенок в мире поиска» (автор: О.В. Дыбина).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 xml:space="preserve">Еженедельно </w:t>
            </w:r>
            <w:r>
              <w:rPr>
                <w:sz w:val="24"/>
                <w:szCs w:val="24"/>
              </w:rPr>
              <w:t>во вторник</w:t>
            </w:r>
            <w:r w:rsidRPr="00BE178B">
              <w:rPr>
                <w:sz w:val="24"/>
                <w:szCs w:val="24"/>
              </w:rPr>
              <w:t xml:space="preserve"> в совместной деятельности</w:t>
            </w:r>
          </w:p>
        </w:tc>
      </w:tr>
      <w:tr w:rsidR="004348AD" w:rsidRPr="00BE178B" w:rsidTr="00800DC7">
        <w:trPr>
          <w:trHeight w:val="71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AD" w:rsidRPr="00C3700E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3700E">
              <w:rPr>
                <w:lang w:eastAsia="en-US"/>
              </w:rPr>
              <w:t>«Социально-коммуникативное развитие»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Занятия по программе «Формирование основ безопасности у дошкольников» Белая К.Ю.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Еженедельно в четверг в ходе совместной и самостоятельной деятельности</w:t>
            </w:r>
          </w:p>
        </w:tc>
      </w:tr>
      <w:tr w:rsidR="004348AD" w:rsidRPr="00BE178B" w:rsidTr="00800DC7">
        <w:trPr>
          <w:trHeight w:val="649"/>
        </w:trPr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E178B">
              <w:rPr>
                <w:lang w:eastAsia="en-US"/>
              </w:rPr>
              <w:t>Занятия по программе Л.В. Коломийченко, Г.И. Чугаевой, Л.И. Юговой «Дорогою добра».</w:t>
            </w:r>
          </w:p>
        </w:tc>
        <w:tc>
          <w:tcPr>
            <w:tcW w:w="102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1, 2, 3 недели в пятницу в ходе совместной и деятельности</w:t>
            </w:r>
          </w:p>
        </w:tc>
      </w:tr>
      <w:tr w:rsidR="004348AD" w:rsidRPr="00BE178B" w:rsidTr="00800DC7">
        <w:trPr>
          <w:trHeight w:val="274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AD" w:rsidRPr="00BE178B" w:rsidRDefault="004348AD" w:rsidP="00800DC7">
            <w:pPr>
              <w:pStyle w:val="a6"/>
              <w:spacing w:before="0" w:beforeAutospacing="0" w:after="0" w:afterAutospacing="0"/>
            </w:pPr>
            <w:r w:rsidRPr="00BE178B">
              <w:t>Занятия по программе «Социокультурный системный</w:t>
            </w:r>
            <w:r>
              <w:t xml:space="preserve"> подход к истокам в образовании </w:t>
            </w:r>
            <w:r w:rsidRPr="00BE178B">
              <w:t xml:space="preserve">«Социокультурные истоки» И.А.Кузьмина. </w:t>
            </w:r>
          </w:p>
        </w:tc>
        <w:tc>
          <w:tcPr>
            <w:tcW w:w="47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4 неделя в пятницу в ходе совместной                            и деятельности</w:t>
            </w:r>
          </w:p>
        </w:tc>
        <w:tc>
          <w:tcPr>
            <w:tcW w:w="55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jc w:val="center"/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по расписанию НОД</w:t>
            </w:r>
          </w:p>
        </w:tc>
      </w:tr>
      <w:tr w:rsidR="004348AD" w:rsidRPr="00BE178B" w:rsidTr="00800DC7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pStyle w:val="a6"/>
              <w:spacing w:after="0" w:afterAutospacing="0"/>
              <w:jc w:val="both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 xml:space="preserve">Объем максимальной недельной образовательной нагрузки </w:t>
            </w:r>
            <w:r w:rsidRPr="00BE178B">
              <w:rPr>
                <w:b/>
              </w:rPr>
              <w:t>инвариантной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pStyle w:val="a6"/>
              <w:spacing w:after="0" w:afterAutospacing="0"/>
              <w:jc w:val="center"/>
              <w:rPr>
                <w:b/>
                <w:lang w:val="en-US" w:eastAsia="en-US"/>
              </w:rPr>
            </w:pPr>
            <w:r w:rsidRPr="00BE178B">
              <w:rPr>
                <w:b/>
                <w:lang w:eastAsia="en-US"/>
              </w:rPr>
              <w:t>10\260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pStyle w:val="a6"/>
              <w:spacing w:after="0" w:afterAutospacing="0"/>
              <w:jc w:val="center"/>
              <w:rPr>
                <w:b/>
                <w:lang w:val="en-US" w:eastAsia="en-US"/>
              </w:rPr>
            </w:pPr>
            <w:r w:rsidRPr="00BE178B">
              <w:rPr>
                <w:b/>
                <w:lang w:eastAsia="en-US"/>
              </w:rPr>
              <w:t>10\280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pStyle w:val="a6"/>
              <w:spacing w:after="0" w:afterAutospacing="0"/>
              <w:jc w:val="center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>13/28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AD" w:rsidRPr="00BE178B" w:rsidRDefault="004348AD" w:rsidP="00800DC7">
            <w:pPr>
              <w:pStyle w:val="a6"/>
              <w:spacing w:after="0" w:afterAutospacing="0"/>
              <w:jc w:val="center"/>
              <w:rPr>
                <w:b/>
                <w:lang w:eastAsia="en-US"/>
              </w:rPr>
            </w:pPr>
            <w:r w:rsidRPr="00BE178B">
              <w:rPr>
                <w:b/>
                <w:lang w:eastAsia="en-US"/>
              </w:rPr>
              <w:t>15/28</w:t>
            </w:r>
          </w:p>
        </w:tc>
      </w:tr>
      <w:tr w:rsidR="004348AD" w:rsidRPr="00BE178B" w:rsidTr="00800DC7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AD" w:rsidRPr="00BE178B" w:rsidRDefault="004348AD" w:rsidP="00800DC7">
            <w:pPr>
              <w:tabs>
                <w:tab w:val="left" w:pos="2865"/>
              </w:tabs>
              <w:rPr>
                <w:sz w:val="24"/>
                <w:szCs w:val="24"/>
              </w:rPr>
            </w:pPr>
            <w:r w:rsidRPr="00BE178B">
              <w:rPr>
                <w:sz w:val="24"/>
                <w:szCs w:val="24"/>
              </w:rPr>
              <w:t>Учебный год начинается 1 сентября, заканчивается в соответствии со сроками реализации образовательной программы дошкольных групп (26 - в младших группах и 28 учебных недель). В дни каникул проводятся НОД только художественно-эстетической и оздоровительной направленности (музыкальное развитие, физкуль</w:t>
            </w:r>
            <w:r w:rsidRPr="00BE178B">
              <w:rPr>
                <w:sz w:val="24"/>
                <w:szCs w:val="24"/>
              </w:rPr>
              <w:softHyphen/>
              <w:t>турные), развлечения, досуги, праздники и т.д.</w:t>
            </w:r>
          </w:p>
        </w:tc>
      </w:tr>
    </w:tbl>
    <w:p w:rsidR="004348AD" w:rsidRPr="00BE178B" w:rsidRDefault="004348AD" w:rsidP="004348AD">
      <w:pPr>
        <w:ind w:left="1027"/>
        <w:rPr>
          <w:b/>
          <w:sz w:val="24"/>
        </w:rPr>
      </w:pPr>
    </w:p>
    <w:p w:rsidR="004348AD" w:rsidRDefault="004348AD" w:rsidP="004348AD">
      <w:pPr>
        <w:pStyle w:val="a3"/>
        <w:spacing w:before="5"/>
        <w:rPr>
          <w:sz w:val="15"/>
        </w:rPr>
      </w:pPr>
      <w:r>
        <w:t>Данный учебный план соответствует требованиям действующего СанПиН и гарантирует подготовку детей к школьному обучению</w:t>
      </w:r>
    </w:p>
    <w:p w:rsidR="004348AD" w:rsidRDefault="004348AD" w:rsidP="004348AD">
      <w:pPr>
        <w:spacing w:line="276" w:lineRule="auto"/>
        <w:rPr>
          <w:b/>
          <w:i/>
          <w:sz w:val="24"/>
          <w:szCs w:val="24"/>
        </w:rPr>
      </w:pPr>
    </w:p>
    <w:p w:rsidR="004348AD" w:rsidRDefault="004348AD" w:rsidP="004348AD">
      <w:pPr>
        <w:spacing w:line="276" w:lineRule="auto"/>
        <w:rPr>
          <w:b/>
          <w:i/>
          <w:sz w:val="24"/>
          <w:szCs w:val="24"/>
        </w:rPr>
        <w:sectPr w:rsidR="004348AD" w:rsidSect="004348AD">
          <w:pgSz w:w="16840" w:h="11910" w:orient="landscape"/>
          <w:pgMar w:top="1560" w:right="1040" w:bottom="711" w:left="280" w:header="720" w:footer="720" w:gutter="0"/>
          <w:cols w:space="720"/>
          <w:docGrid w:linePitch="299"/>
        </w:sectPr>
      </w:pPr>
    </w:p>
    <w:p w:rsidR="00FB053E" w:rsidRDefault="00FB053E"/>
    <w:sectPr w:rsidR="00FB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5B9"/>
    <w:multiLevelType w:val="multilevel"/>
    <w:tmpl w:val="8498524A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7005E49"/>
    <w:multiLevelType w:val="multilevel"/>
    <w:tmpl w:val="01EAC3D4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8B10F2F"/>
    <w:multiLevelType w:val="hybridMultilevel"/>
    <w:tmpl w:val="55668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311B"/>
    <w:multiLevelType w:val="hybridMultilevel"/>
    <w:tmpl w:val="737CE1B8"/>
    <w:lvl w:ilvl="0" w:tplc="33A0D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8128E"/>
    <w:multiLevelType w:val="hybridMultilevel"/>
    <w:tmpl w:val="DF763420"/>
    <w:lvl w:ilvl="0" w:tplc="33A0D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11"/>
    <w:rsid w:val="004348AD"/>
    <w:rsid w:val="009C5B11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C39"/>
  <w15:chartTrackingRefBased/>
  <w15:docId w15:val="{F151E134-C4E8-4106-9067-E681DB3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48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348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48AD"/>
    <w:pPr>
      <w:ind w:left="539" w:firstLine="567"/>
    </w:pPr>
  </w:style>
  <w:style w:type="paragraph" w:customStyle="1" w:styleId="TableParagraph">
    <w:name w:val="Table Paragraph"/>
    <w:basedOn w:val="a"/>
    <w:uiPriority w:val="1"/>
    <w:qFormat/>
    <w:rsid w:val="004348AD"/>
  </w:style>
  <w:style w:type="paragraph" w:styleId="a6">
    <w:name w:val="Normal (Web)"/>
    <w:aliases w:val="Знак Знак1"/>
    <w:basedOn w:val="a"/>
    <w:uiPriority w:val="99"/>
    <w:unhideWhenUsed/>
    <w:qFormat/>
    <w:rsid w:val="004348A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4348A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4348AD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Ануза Анваровна</dc:creator>
  <cp:keywords/>
  <dc:description/>
  <cp:lastModifiedBy>Пользователь</cp:lastModifiedBy>
  <cp:revision>1</cp:revision>
  <dcterms:created xsi:type="dcterms:W3CDTF">2020-09-22T13:46:00Z</dcterms:created>
  <dcterms:modified xsi:type="dcterms:W3CDTF">2020-09-22T13:49:00Z</dcterms:modified>
</cp:coreProperties>
</file>